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32"/>
          <w:b/>
          <w:szCs w:val="32"/>
        </w:rPr>
        <w:t>ФОНД 7</w:t>
      </w:r>
    </w:p>
    <w:p>
      <w:pPr>
        <w:pStyle w:val="style0"/>
        <w:jc w:val="center"/>
      </w:pPr>
      <w:r>
        <w:rPr>
          <w:sz w:val="32"/>
          <w:b/>
          <w:szCs w:val="32"/>
        </w:rPr>
      </w:r>
    </w:p>
    <w:p>
      <w:pPr>
        <w:pStyle w:val="style0"/>
        <w:jc w:val="center"/>
      </w:pPr>
      <w:r>
        <w:rPr>
          <w:sz w:val="32"/>
          <w:b/>
          <w:szCs w:val="32"/>
        </w:rPr>
      </w:r>
    </w:p>
    <w:p>
      <w:pPr>
        <w:pStyle w:val="style0"/>
        <w:jc w:val="center"/>
      </w:pPr>
      <w:r>
        <w:rPr>
          <w:sz w:val="32"/>
          <w:b/>
          <w:szCs w:val="32"/>
        </w:rPr>
        <w:t>ДОКУМЕНТЫ НАРКОМАТА ИНОСТРАННЫХ ДЕЛ</w:t>
      </w:r>
    </w:p>
    <w:p>
      <w:pPr>
        <w:pStyle w:val="style0"/>
        <w:jc w:val="center"/>
      </w:pPr>
      <w:r>
        <w:rPr>
          <w:sz w:val="32"/>
          <w:b/>
          <w:szCs w:val="32"/>
        </w:rPr>
        <w:t xml:space="preserve"> </w:t>
      </w:r>
      <w:r>
        <w:rPr>
          <w:sz w:val="32"/>
          <w:b/>
          <w:szCs w:val="32"/>
        </w:rPr>
        <w:t>И МИНИСТЕРСТВА ИНОСТРАННЫХ ДЕЛ СССР</w:t>
      </w:r>
    </w:p>
    <w:p>
      <w:pPr>
        <w:pStyle w:val="style0"/>
        <w:jc w:val="center"/>
      </w:pPr>
      <w:r>
        <w:rPr>
          <w:sz w:val="32"/>
          <w:b/>
          <w:szCs w:val="32"/>
        </w:rPr>
        <w:t xml:space="preserve"> </w:t>
      </w:r>
      <w:r>
        <w:rPr>
          <w:sz w:val="32"/>
          <w:b/>
          <w:szCs w:val="32"/>
        </w:rPr>
        <w:t>О СЕМЬЕ РЕРИХОВ</w:t>
      </w:r>
    </w:p>
    <w:p>
      <w:pPr>
        <w:pStyle w:val="style0"/>
        <w:jc w:val="center"/>
      </w:pPr>
      <w:r>
        <w:rPr>
          <w:sz w:val="32"/>
          <w:b/>
          <w:szCs w:val="32"/>
        </w:rPr>
      </w:r>
    </w:p>
    <w:p>
      <w:pPr>
        <w:pStyle w:val="style0"/>
        <w:jc w:val="center"/>
      </w:pPr>
      <w:r>
        <w:rPr>
          <w:sz w:val="32"/>
          <w:b/>
          <w:szCs w:val="32"/>
        </w:rPr>
        <w:t>документы за период 1925 – 1980 гг.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</w:pPr>
      <w:r>
        <w:rPr>
          <w:b/>
        </w:rPr>
      </w:r>
    </w:p>
    <w:p>
      <w:pPr>
        <w:pStyle w:val="style0"/>
        <w:jc w:val="center"/>
      </w:pPr>
      <w:r>
        <w:rPr>
          <w:sz w:val="32"/>
          <w:szCs w:val="32"/>
        </w:rPr>
      </w:r>
    </w:p>
    <w:p>
      <w:pPr>
        <w:pStyle w:val="style0"/>
      </w:pPr>
      <w:r>
        <w:rPr>
          <w:sz w:val="28"/>
          <w:b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ab/>
      </w:r>
    </w:p>
    <w:p>
      <w:pPr>
        <w:pStyle w:val="style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Документы о семье Рерихов поступили в Музей имени Н.К. Рериха из Архива внешней политики Российской Федерации (АВПРФ) в июне 1999 года и в январе 2000 года.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 результате научно-технической обработки полученных материалов была составлена одна опись, в которую вошло 21 (двадцать одно) дело за                     1925 – 1980 гг.</w:t>
      </w:r>
    </w:p>
    <w:p>
      <w:pPr>
        <w:pStyle w:val="style0"/>
        <w:jc w:val="both"/>
        <w:ind w:firstLine="360" w:left="0" w:right="0"/>
      </w:pPr>
      <w:r>
        <w:rPr>
          <w:sz w:val="28"/>
          <w:szCs w:val="28"/>
        </w:rPr>
      </w:r>
    </w:p>
    <w:p>
      <w:pPr>
        <w:pStyle w:val="style0"/>
        <w:jc w:val="both"/>
        <w:ind w:firstLine="360" w:left="0" w:right="0"/>
      </w:pPr>
      <w:r>
        <w:rPr>
          <w:sz w:val="28"/>
          <w:szCs w:val="28"/>
        </w:rPr>
        <w:tab/>
        <w:tab/>
        <w:t>В опись вошли отрывки из дневников генерального консула в Урумчи   А.Е. Быстрова о встречах с Н.К. Рерихом, письма Н.К. Рериха генеральному консулу СССР в Кашгаре М.Ф. Думпису об оказании помощи Центрально-Азиатской экспедиции, перепечатка дневниковых записей Н.К. Рериха во время Центрально-Азиатской экспедиции, письмо наркома иностранных дел СССР М.М. Литвинова И.В. Сталину о просьбе Н.К. Рериха разрешить ему вернуться в СССР с семьей, а так же документы о разрешении вернуться на родину и получить советское гражданство Ю.Н. Рериху и сестрам Л.М. и И.М. Богдановым, справка из Архива внешней политики СССР о встречах Н.К. Рериха с советскими дипломатическими представителями в 1924 – 1927 гг. и др. документы.</w:t>
      </w:r>
    </w:p>
    <w:p>
      <w:pPr>
        <w:pStyle w:val="style0"/>
        <w:jc w:val="both"/>
        <w:ind w:firstLine="360" w:left="0" w:right="0"/>
      </w:pPr>
      <w:r>
        <w:rPr>
          <w:sz w:val="28"/>
          <w:szCs w:val="28"/>
        </w:rPr>
        <w:tab/>
        <w:tab/>
      </w:r>
    </w:p>
    <w:p>
      <w:pPr>
        <w:pStyle w:val="style0"/>
        <w:jc w:val="both"/>
        <w:ind w:firstLine="360" w:left="0" w:right="0"/>
      </w:pPr>
      <w:r>
        <w:rPr>
          <w:sz w:val="28"/>
          <w:szCs w:val="28"/>
        </w:rPr>
        <w:t>Внутри описи дела расположены по хронологии. Все документы в фонде являются ксерокопиями документов, хранящихся в Архиве внешней политики Российской (АВПРФ).</w:t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suppressAutoHyphens w:val="true"/>
      <w:tabs>
        <w:tab w:leader="none" w:pos="709" w:val="left"/>
      </w:tabs>
      <w:spacing w:after="0" w:before="0" w:line="100" w:lineRule="atLeast"/>
    </w:pPr>
    <w:rPr>
      <w:color w:val="auto"/>
      <w:sz w:val="24"/>
      <w:szCs w:val="24"/>
      <w:rFonts w:ascii="Times New Roman" w:cs="Mangal" w:eastAsia="SimSun" w:hAnsi="Times New Roman"/>
      <w:lang w:bidi="hi-IN" w:eastAsia="hi-I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2014-02-05T08:31:00.00Z</dcterms:created>
  <dc:creator>ivo</dc:creator>
  <cp:lastModifiedBy>ivo</cp:lastModifiedBy>
  <dcterms:modified xsi:type="dcterms:W3CDTF">2014-02-05T08:32:00.00Z</dcterms:modified>
  <cp:revision>1</cp:revision>
</cp:coreProperties>
</file>